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Pozvánka na řádnou valnou hromadu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HS Sejřek-Skorotice</w:t>
      </w:r>
    </w:p>
    <w:p>
      <w:pPr>
        <w:pStyle w:val="Normal"/>
        <w:jc w:val="center"/>
        <w:rPr/>
      </w:pPr>
      <w:r>
        <w:rPr/>
        <w:t xml:space="preserve">(podle §22, odst.2 zákona č.449/2001 Sb.)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Honební společenstvo Sejřek-Skorotice</w:t>
      </w:r>
    </w:p>
    <w:p>
      <w:pPr>
        <w:pStyle w:val="Normal"/>
        <w:rPr/>
      </w:pPr>
      <w:r>
        <w:rPr/>
        <w:t xml:space="preserve">Termín konání: 20. 4. 2024 v 15.hodin </w:t>
      </w:r>
    </w:p>
    <w:p>
      <w:pPr>
        <w:pStyle w:val="Normal"/>
        <w:rPr/>
      </w:pPr>
      <w:r>
        <w:rPr/>
        <w:t>Místo konání: budova školy v obci Skorotice</w:t>
      </w:r>
    </w:p>
    <w:p>
      <w:pPr>
        <w:pStyle w:val="Normal"/>
        <w:rPr/>
      </w:pPr>
      <w:r>
        <w:rPr/>
        <w:t>Pořad valné hromady:</w:t>
      </w:r>
    </w:p>
    <w:p>
      <w:pPr>
        <w:pStyle w:val="Normal"/>
        <w:rPr/>
      </w:pPr>
      <w:r>
        <w:rPr/>
        <w:t>1. Zahájení a schválení programu valné hromady dle pozvánky</w:t>
      </w:r>
    </w:p>
    <w:p>
      <w:pPr>
        <w:pStyle w:val="Normal"/>
        <w:rPr/>
      </w:pPr>
      <w:r>
        <w:rPr/>
        <w:t xml:space="preserve">2. Volba zapisovatele, sčítačů hlasů, mandátové, volební a návrhové komise </w:t>
      </w:r>
    </w:p>
    <w:p>
      <w:pPr>
        <w:pStyle w:val="Normal"/>
        <w:rPr/>
      </w:pPr>
      <w:r>
        <w:rPr/>
        <w:t xml:space="preserve">3. Zpráva mandátové komise </w:t>
      </w:r>
    </w:p>
    <w:p>
      <w:pPr>
        <w:pStyle w:val="Normal"/>
        <w:rPr/>
      </w:pPr>
      <w:r>
        <w:rPr/>
        <w:t xml:space="preserve">4. Zpráva o činnosti honebního společenstva Sejřek-Skorotice za uplynulé období, zpráva pokladníka </w:t>
      </w:r>
    </w:p>
    <w:p>
      <w:pPr>
        <w:pStyle w:val="Normal"/>
        <w:rPr/>
      </w:pPr>
      <w:r>
        <w:rPr/>
        <w:t>5. Zpráva mysliveckého hospodáře MS Sejřek-Skorotice</w:t>
      </w:r>
    </w:p>
    <w:p>
      <w:pPr>
        <w:pStyle w:val="Normal"/>
        <w:rPr/>
      </w:pPr>
      <w:r>
        <w:rPr/>
        <w:t xml:space="preserve">6. Změna stanov HS Sejřek-Skorotice Čl. 6, bod 1. termín konání VH do 30.4. </w:t>
      </w:r>
    </w:p>
    <w:p>
      <w:pPr>
        <w:pStyle w:val="Normal"/>
        <w:rPr/>
      </w:pPr>
      <w:r>
        <w:rPr/>
        <w:t>7. Doplnění stanov HS Sejřek-Skorotice Čl. 5 o bod 5. Valná hromada přenechává působnost podle odstavce 2. písm. b) na honebním výboru do výše 25 000 Kč.</w:t>
      </w:r>
    </w:p>
    <w:p>
      <w:pPr>
        <w:pStyle w:val="Normal"/>
        <w:rPr/>
      </w:pPr>
      <w:r>
        <w:rPr/>
        <w:t>8. Návrh na zadání zpracování dat HS Sejřek-Skorotice třetí straně – vyřazení nehonebních pozemků</w:t>
      </w:r>
    </w:p>
    <w:p>
      <w:pPr>
        <w:pStyle w:val="Normal"/>
        <w:rPr/>
      </w:pPr>
      <w:r>
        <w:rPr/>
        <w:t xml:space="preserve">9. Zpráva volební komise </w:t>
      </w:r>
    </w:p>
    <w:p>
      <w:pPr>
        <w:pStyle w:val="Normal"/>
        <w:rPr/>
      </w:pPr>
      <w:r>
        <w:rPr/>
        <w:t xml:space="preserve">10. Diskuse </w:t>
      </w:r>
    </w:p>
    <w:p>
      <w:pPr>
        <w:pStyle w:val="Normal"/>
        <w:rPr/>
      </w:pPr>
      <w:r>
        <w:rPr/>
        <w:t>11. Usnesení a závěr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Jestliže se této valné hromady nemůžete z jakéhokoliv důvodu zúčastnit a přejete si, aby Vás na ní zastupoval někdo jiný a konal za Vás veškeré úkony, ke kterým je člen honebního společenstva oprávněn podle zákona č. 449/2001 Sb., o myslivosti, musíte jej zmocnit na základě písemné plné moci (viz níže). Toto zmocnění použije zmocněná osoba při příchodu na valnou hromadu k presenci. 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Plná moc k zastupování na řádné valné hromadě </w:t>
      </w:r>
    </w:p>
    <w:p>
      <w:pPr>
        <w:pStyle w:val="Normal"/>
        <w:rPr/>
      </w:pPr>
      <w:r>
        <w:rPr/>
        <w:t>Já, níže podepsaný člen Honebního společenstva Sejřek-Skorotice, zmocňuji pana(í) …………………………………………………………………………………………………………………………………………………………</w:t>
        <w:tab/>
        <w:tab/>
        <w:tab/>
        <w:t xml:space="preserve"> jméno, příjmení, bydliště, datum narození </w:t>
      </w:r>
    </w:p>
    <w:p>
      <w:pPr>
        <w:pStyle w:val="Normal"/>
        <w:rPr/>
      </w:pPr>
      <w:r>
        <w:rPr/>
        <w:t xml:space="preserve">aby mě zastupoval na jednání valné hromady Honebního společenstva Sejřek-Skorotice dne 20. 4. 2024 a na této valné hromadě činil(a) za mě všechny úkony, ke kterým je člen honebního společenstva oprávněn podle zákona č.449/2001 Sb., o myslivosti </w:t>
      </w:r>
    </w:p>
    <w:p>
      <w:pPr>
        <w:pStyle w:val="Normal"/>
        <w:rPr/>
      </w:pPr>
      <w:r>
        <w:rPr/>
        <w:t>……………………………………………… …………………………</w:t>
      </w:r>
      <w:r>
        <w:rPr/>
        <w:t xml:space="preserve">........ ……………..........................................................                         jméno, příjmení, titul </w:t>
        <w:tab/>
        <w:tab/>
        <w:t xml:space="preserve">rodné číslo </w:t>
        <w:tab/>
        <w:tab/>
        <w:tab/>
        <w:t xml:space="preserve">bydliště </w:t>
      </w:r>
    </w:p>
    <w:p>
      <w:pPr>
        <w:pStyle w:val="Normal"/>
        <w:rPr/>
      </w:pPr>
      <w:r>
        <w:rPr/>
        <w:t>V ……………………………………………… dne…………………………………………… ……………………………………………………</w:t>
      </w:r>
    </w:p>
    <w:p>
      <w:pPr>
        <w:pStyle w:val="Normal"/>
        <w:ind w:left="5664" w:firstLine="708"/>
        <w:rPr/>
      </w:pPr>
      <w:r>
        <w:rPr/>
        <w:t xml:space="preserve"> </w:t>
      </w:r>
      <w:r>
        <w:rPr/>
        <w:t xml:space="preserve">vlastnoruční podpis </w:t>
      </w:r>
    </w:p>
    <w:p>
      <w:pPr>
        <w:pStyle w:val="Normal"/>
        <w:rPr/>
      </w:pPr>
      <w:r>
        <w:rPr/>
        <w:t xml:space="preserve">Zmocněnec: </w:t>
        <w:tab/>
        <w:tab/>
        <w:tab/>
        <w:tab/>
        <w:tab/>
        <w:tab/>
        <w:tab/>
        <w:tab/>
        <w:t xml:space="preserve">(ÚŘEDNĚ OVĚŘENÝ) </w:t>
        <w:tab/>
      </w:r>
    </w:p>
    <w:p>
      <w:pPr>
        <w:pStyle w:val="Normal"/>
        <w:rPr/>
      </w:pPr>
      <w:r>
        <w:rPr/>
        <w:t>Výše uvedené zmocnění přijímám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V ……………………………………………… dne……………………………………… ………………………………………………………… </w:t>
        <w:tab/>
        <w:tab/>
        <w:tab/>
        <w:tab/>
        <w:tab/>
        <w:tab/>
        <w:tab/>
        <w:tab/>
        <w:tab/>
        <w:t>Vlastnoruční podpis</w:t>
        <w:tab/>
        <w:tab/>
        <w:tab/>
        <w:tab/>
        <w:tab/>
        <w:tab/>
        <w:tab/>
        <w:tab/>
        <w:tab/>
        <w:tab/>
        <w:t xml:space="preserve"> (ÚŘEDNĚ OVĚŘENÝ)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mc:AlternateContent>
        <mc:Choice Requires="wps">
          <w:drawing>
            <wp:anchor behindDoc="1" distT="0" distB="0" distL="0" distR="5080" simplePos="0" locked="0" layoutInCell="0" allowOverlap="1" relativeHeight="3" wp14:anchorId="73B5CB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635" t="635" r="0" b="0"/>
              <wp:wrapNone/>
              <wp:docPr id="1" name="Textové pole 2" descr="Důvěrné / Confidential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44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0" w:after="0"/>
                            <w:rPr>
                              <w:rFonts w:ascii="Calibri" w:hAnsi="Calibri" w:eastAsia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lIns="254160" rIns="0" t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0pt;margin-top:0pt;width:34.9pt;height:34.9pt;mso-wrap-style:none;v-text-anchor:bottom;mso-position-horizontal:left;mso-position-horizontal-relative:page;mso-position-vertical:bottom;mso-position-vertical-relative:page" wp14:anchorId="73B5CBA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mc:AlternateContent>
        <mc:Choice Requires="wps">
          <w:drawing>
            <wp:anchor behindDoc="1" distT="0" distB="0" distL="0" distR="5080" simplePos="0" locked="0" layoutInCell="0" allowOverlap="1" relativeHeight="6" wp14:anchorId="2D790F4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1680210"/>
              <wp:effectExtent l="635" t="0" r="0" b="0"/>
              <wp:wrapNone/>
              <wp:docPr id="3" name="Textové pole 3" descr="Důvěrné / Confidential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168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0" w:after="0"/>
                            <w:rPr>
                              <w:rFonts w:ascii="Calibri" w:hAnsi="Calibri" w:eastAsia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lIns="254160" rIns="0" t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3" path="m0,0l-2147483645,0l-2147483645,-2147483646l0,-2147483646xe" stroked="f" o:allowincell="f" style="position:absolute;margin-left:0pt;margin-top:709.55pt;width:34.9pt;height:132.25pt;mso-wrap-style:none;v-text-anchor:bottom;mso-position-horizontal:left;mso-position-horizontal-relative:page;mso-position-vertical:bottom;mso-position-vertical-relative:page" wp14:anchorId="2D790F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mc:AlternateContent>
        <mc:Choice Requires="wps">
          <w:drawing>
            <wp:anchor behindDoc="1" distT="0" distB="0" distL="0" distR="5080" simplePos="0" locked="0" layoutInCell="0" allowOverlap="1" relativeHeight="6" wp14:anchorId="2D790F4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1680210"/>
              <wp:effectExtent l="635" t="0" r="0" b="0"/>
              <wp:wrapNone/>
              <wp:docPr id="5" name="Textové pole 3" descr="Důvěrné / Confidential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1680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0" w:after="0"/>
                            <w:rPr>
                              <w:rFonts w:ascii="Calibri" w:hAnsi="Calibri" w:eastAsia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20"/>
                              <w:szCs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lIns="254160" rIns="0" t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3" path="m0,0l-2147483645,0l-2147483645,-2147483646l0,-2147483646xe" stroked="f" o:allowincell="f" style="position:absolute;margin-left:0pt;margin-top:709.55pt;width:34.9pt;height:132.25pt;mso-wrap-style:none;v-text-anchor:bottom;mso-position-horizontal:left;mso-position-horizontal-relative:page;mso-position-vertical:bottom;mso-position-vertical-relative:page" wp14:anchorId="2D790F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Calibri" w:cs="Calibri"/>
                        <w:color w:val="000000"/>
                        <w:sz w:val="20"/>
                        <w:szCs w:val="20"/>
                      </w:rPr>
                      <w:t>Důvěrné / Confidential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patChar" w:customStyle="1">
    <w:name w:val="Zápatí Char"/>
    <w:basedOn w:val="DefaultParagraphFont"/>
    <w:uiPriority w:val="99"/>
    <w:qFormat/>
    <w:rsid w:val="00d71a5d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d71a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LibreOffice/7.4.2.3$Windows_X86_64 LibreOffice_project/382eef1f22670f7f4118c8c2dd222ec7ad009daf</Application>
  <AppVersion>15.0000</AppVersion>
  <Pages>2</Pages>
  <Words>299</Words>
  <Characters>1953</Characters>
  <CharactersWithSpaces>2299</CharactersWithSpaces>
  <Paragraphs>30</Paragraphs>
  <Company>GOSP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2024-03-19T08:16:00Z</dcterms:created>
  <dc:creator>Punčochář Radek</dc:creator>
  <dc:description/>
  <dc:language>cs-CZ</dc:language>
  <cp:lastModifiedBy>Punčochář Radek</cp:lastModifiedBy>
  <cp:lastPrinted>2024-04-11T08:25:18Z</cp:lastPrinted>
  <dcterms:modified xsi:type="dcterms:W3CDTF">2024-03-19T09:11:00Z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Důvěrné / Confidential</vt:lpwstr>
  </property>
  <property fmtid="{D5CDD505-2E9C-101B-9397-08002B2CF9AE}" pid="5" name="MSIP_Label_17a71049-ab6d-463d-b568-0751aa1e8107_ActionId">
    <vt:lpwstr>17f25980-15f3-439a-87d3-552f0f04653d</vt:lpwstr>
  </property>
  <property fmtid="{D5CDD505-2E9C-101B-9397-08002B2CF9AE}" pid="6" name="MSIP_Label_17a71049-ab6d-463d-b568-0751aa1e8107_ContentBits">
    <vt:lpwstr>2</vt:lpwstr>
  </property>
  <property fmtid="{D5CDD505-2E9C-101B-9397-08002B2CF9AE}" pid="7" name="MSIP_Label_17a71049-ab6d-463d-b568-0751aa1e8107_Enabled">
    <vt:lpwstr>true</vt:lpwstr>
  </property>
  <property fmtid="{D5CDD505-2E9C-101B-9397-08002B2CF9AE}" pid="8" name="MSIP_Label_17a71049-ab6d-463d-b568-0751aa1e8107_Method">
    <vt:lpwstr>Standard</vt:lpwstr>
  </property>
  <property fmtid="{D5CDD505-2E9C-101B-9397-08002B2CF9AE}" pid="9" name="MSIP_Label_17a71049-ab6d-463d-b568-0751aa1e8107_Name">
    <vt:lpwstr>Důvěrné-CZE-Viditelna</vt:lpwstr>
  </property>
  <property fmtid="{D5CDD505-2E9C-101B-9397-08002B2CF9AE}" pid="10" name="MSIP_Label_17a71049-ab6d-463d-b568-0751aa1e8107_SetDate">
    <vt:lpwstr>2024-03-19T08:56:39Z</vt:lpwstr>
  </property>
  <property fmtid="{D5CDD505-2E9C-101B-9397-08002B2CF9AE}" pid="11" name="MSIP_Label_17a71049-ab6d-463d-b568-0751aa1e8107_SiteId">
    <vt:lpwstr>cbeb3ecc-6f45-4183-b5a8-088140deae5d</vt:lpwstr>
  </property>
</Properties>
</file>